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30A" w:rsidRDefault="0058430A"/>
    <w:p w:rsidR="00CE5E20" w:rsidRDefault="00CE5E20" w:rsidP="00CE5E20">
      <w:pPr>
        <w:jc w:val="center"/>
        <w:rPr>
          <w:b/>
          <w:sz w:val="24"/>
          <w:szCs w:val="24"/>
          <w:u w:val="single"/>
        </w:rPr>
      </w:pPr>
      <w:r w:rsidRPr="00CE5E20">
        <w:rPr>
          <w:b/>
          <w:sz w:val="24"/>
          <w:szCs w:val="24"/>
          <w:u w:val="single"/>
        </w:rPr>
        <w:t>Companies Potentially Associated With Transport &amp; Disposal of TENORM &amp; Associated Waste</w:t>
      </w:r>
    </w:p>
    <w:p w:rsidR="00CE5E20" w:rsidRDefault="00CE5E20" w:rsidP="00CE5E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February 17, 2016</w:t>
      </w:r>
    </w:p>
    <w:p w:rsidR="00FC776A" w:rsidRDefault="00FC776A" w:rsidP="00CE5E2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76A">
        <w:rPr>
          <w:rFonts w:ascii="Times New Roman" w:hAnsi="Times New Roman" w:cs="Times New Roman"/>
          <w:sz w:val="24"/>
          <w:szCs w:val="24"/>
        </w:rPr>
        <w:t>Cambrian Well Services</w:t>
      </w:r>
    </w:p>
    <w:p w:rsidR="00FC776A" w:rsidRDefault="00FC776A" w:rsidP="00FC776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7675 East Pike</w:t>
      </w:r>
    </w:p>
    <w:p w:rsidR="00FC776A" w:rsidRDefault="00FC776A" w:rsidP="00FC776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Norwich, OH 43767</w:t>
      </w:r>
    </w:p>
    <w:p w:rsidR="00FC776A" w:rsidRPr="00FC776A" w:rsidRDefault="00FC776A" w:rsidP="00FC776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E5E20" w:rsidRPr="00CE5E20" w:rsidRDefault="00CE5E20" w:rsidP="00CE5E20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Fairmont Brine Processing, LLC</w:t>
      </w:r>
    </w:p>
    <w:p w:rsidR="00CE5E20" w:rsidRDefault="00CE5E20" w:rsidP="00CE5E2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E5E20">
        <w:rPr>
          <w:rFonts w:ascii="Times New Roman" w:hAnsi="Times New Roman" w:cs="Times New Roman"/>
          <w:sz w:val="24"/>
          <w:szCs w:val="24"/>
        </w:rPr>
        <w:t>168 AFR Drive</w:t>
      </w:r>
    </w:p>
    <w:p w:rsidR="00CE5E20" w:rsidRDefault="00CE5E20" w:rsidP="00CE5E2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Fairmont, WV 26554</w:t>
      </w:r>
    </w:p>
    <w:p w:rsidR="00CE5E20" w:rsidRDefault="00CE5E20" w:rsidP="00CE5E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E20" w:rsidRDefault="00CE5E20" w:rsidP="00CE5E2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Nuverra</w:t>
      </w:r>
      <w:proofErr w:type="spellEnd"/>
      <w:r w:rsidR="00424AF0">
        <w:rPr>
          <w:rFonts w:ascii="Times New Roman" w:hAnsi="Times New Roman" w:cs="Times New Roman"/>
          <w:sz w:val="24"/>
          <w:szCs w:val="24"/>
        </w:rPr>
        <w:t xml:space="preserve"> Environmental Solutions, Inc.</w:t>
      </w:r>
    </w:p>
    <w:p w:rsidR="00424AF0" w:rsidRDefault="00424AF0" w:rsidP="00424AF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9350 East Pike</w:t>
      </w:r>
    </w:p>
    <w:p w:rsidR="00424AF0" w:rsidRDefault="00424AF0" w:rsidP="00424AF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Norwich, OH 43767</w:t>
      </w:r>
    </w:p>
    <w:p w:rsidR="00424AF0" w:rsidRDefault="00424AF0" w:rsidP="00424AF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 330-654-3101</w:t>
      </w:r>
    </w:p>
    <w:p w:rsidR="00424AF0" w:rsidRDefault="00424AF0" w:rsidP="00424A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AF0" w:rsidRPr="00424AF0" w:rsidRDefault="00424AF0" w:rsidP="00424AF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E20" w:rsidRPr="00CE5E20" w:rsidRDefault="00CE5E20" w:rsidP="00CE5E2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sectPr w:rsidR="00CE5E20" w:rsidRPr="00CE5E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82A6F"/>
    <w:multiLevelType w:val="hybridMultilevel"/>
    <w:tmpl w:val="135C1A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E20"/>
    <w:rsid w:val="00424AF0"/>
    <w:rsid w:val="0058430A"/>
    <w:rsid w:val="00CE5E20"/>
    <w:rsid w:val="00FC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E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E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George_Partridge</dc:creator>
  <cp:lastModifiedBy>George_Partridge</cp:lastModifiedBy>
  <cp:revision>3</cp:revision>
  <dcterms:created xsi:type="dcterms:W3CDTF">2016-02-17T20:53:00Z</dcterms:created>
  <dcterms:modified xsi:type="dcterms:W3CDTF">2016-02-17T21:12:00Z</dcterms:modified>
</cp:coreProperties>
</file>