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AD5" w:rsidRPr="00A47AD5" w:rsidRDefault="00A47AD5" w:rsidP="00A47AD5">
      <w:pPr>
        <w:spacing w:after="0" w:line="240" w:lineRule="auto"/>
        <w:jc w:val="center"/>
        <w:rPr>
          <w:b/>
        </w:rPr>
      </w:pPr>
      <w:r w:rsidRPr="00A47AD5">
        <w:rPr>
          <w:b/>
        </w:rPr>
        <w:t>Irvine, KY - School Site Visits</w:t>
      </w:r>
    </w:p>
    <w:p w:rsidR="00A47AD5" w:rsidRPr="00A47AD5" w:rsidRDefault="00A47AD5" w:rsidP="00A47AD5">
      <w:pPr>
        <w:spacing w:after="0" w:line="240" w:lineRule="auto"/>
        <w:jc w:val="center"/>
        <w:rPr>
          <w:b/>
          <w:u w:val="single"/>
        </w:rPr>
      </w:pPr>
      <w:r w:rsidRPr="00A47AD5">
        <w:rPr>
          <w:b/>
          <w:u w:val="single"/>
        </w:rPr>
        <w:t>High School and Middle School</w:t>
      </w:r>
    </w:p>
    <w:p w:rsidR="00A47AD5" w:rsidRPr="00A47AD5" w:rsidRDefault="00A47AD5" w:rsidP="00A47AD5">
      <w:pPr>
        <w:spacing w:after="0" w:line="240" w:lineRule="auto"/>
        <w:jc w:val="center"/>
        <w:rPr>
          <w:b/>
        </w:rPr>
      </w:pPr>
    </w:p>
    <w:p w:rsidR="00A47AD5" w:rsidRPr="00A47AD5" w:rsidRDefault="00A47AD5" w:rsidP="00A47AD5">
      <w:pPr>
        <w:spacing w:after="0" w:line="240" w:lineRule="auto"/>
        <w:jc w:val="center"/>
        <w:rPr>
          <w:b/>
        </w:rPr>
      </w:pPr>
      <w:r w:rsidRPr="00A47AD5">
        <w:rPr>
          <w:b/>
        </w:rPr>
        <w:t>Saturday, February 27</w:t>
      </w:r>
    </w:p>
    <w:p w:rsidR="00A47AD5" w:rsidRDefault="00A47AD5" w:rsidP="00A47AD5">
      <w:pPr>
        <w:spacing w:after="0" w:line="240" w:lineRule="auto"/>
        <w:jc w:val="center"/>
        <w:rPr>
          <w:b/>
        </w:rPr>
      </w:pPr>
      <w:r w:rsidRPr="00A47AD5">
        <w:rPr>
          <w:b/>
        </w:rPr>
        <w:t>9:10 AM – 1:58 PM</w:t>
      </w:r>
    </w:p>
    <w:p w:rsidR="006006F7" w:rsidRPr="00A47AD5" w:rsidRDefault="006006F7" w:rsidP="00A47AD5">
      <w:pPr>
        <w:spacing w:after="0" w:line="240" w:lineRule="auto"/>
        <w:jc w:val="center"/>
        <w:rPr>
          <w:b/>
        </w:rPr>
      </w:pPr>
    </w:p>
    <w:tbl>
      <w:tblPr>
        <w:tblStyle w:val="TableGrid"/>
        <w:tblW w:w="0" w:type="auto"/>
        <w:tblLook w:val="04A0" w:firstRow="1" w:lastRow="0" w:firstColumn="1" w:lastColumn="0" w:noHBand="0" w:noVBand="1"/>
      </w:tblPr>
      <w:tblGrid>
        <w:gridCol w:w="3333"/>
        <w:gridCol w:w="3374"/>
        <w:gridCol w:w="2869"/>
      </w:tblGrid>
      <w:tr w:rsidR="00A47AD5" w:rsidTr="00A47AD5">
        <w:tc>
          <w:tcPr>
            <w:tcW w:w="3333" w:type="dxa"/>
          </w:tcPr>
          <w:p w:rsidR="00A47AD5" w:rsidRPr="00A47AD5" w:rsidRDefault="00A47AD5" w:rsidP="00A47AD5">
            <w:pPr>
              <w:jc w:val="center"/>
              <w:rPr>
                <w:b/>
                <w:sz w:val="24"/>
                <w:szCs w:val="24"/>
              </w:rPr>
            </w:pPr>
            <w:r>
              <w:rPr>
                <w:b/>
                <w:sz w:val="24"/>
                <w:szCs w:val="24"/>
              </w:rPr>
              <w:t>Sample Number</w:t>
            </w:r>
          </w:p>
        </w:tc>
        <w:tc>
          <w:tcPr>
            <w:tcW w:w="3374" w:type="dxa"/>
          </w:tcPr>
          <w:p w:rsidR="00A47AD5" w:rsidRPr="00A47AD5" w:rsidRDefault="00A47AD5" w:rsidP="00A47AD5">
            <w:pPr>
              <w:jc w:val="center"/>
              <w:rPr>
                <w:b/>
                <w:sz w:val="24"/>
                <w:szCs w:val="24"/>
              </w:rPr>
            </w:pPr>
            <w:r>
              <w:rPr>
                <w:b/>
                <w:sz w:val="24"/>
                <w:szCs w:val="24"/>
              </w:rPr>
              <w:t>GPS Coordinates</w:t>
            </w:r>
          </w:p>
        </w:tc>
        <w:tc>
          <w:tcPr>
            <w:tcW w:w="2869" w:type="dxa"/>
          </w:tcPr>
          <w:p w:rsidR="00A47AD5" w:rsidRDefault="00A47AD5" w:rsidP="00A47AD5">
            <w:pPr>
              <w:jc w:val="center"/>
              <w:rPr>
                <w:b/>
                <w:sz w:val="24"/>
                <w:szCs w:val="24"/>
              </w:rPr>
            </w:pPr>
            <w:r>
              <w:rPr>
                <w:b/>
                <w:sz w:val="24"/>
                <w:szCs w:val="24"/>
              </w:rPr>
              <w:t>Meter CPS</w:t>
            </w:r>
          </w:p>
        </w:tc>
      </w:tr>
      <w:tr w:rsidR="00A47AD5" w:rsidTr="00A47AD5">
        <w:tc>
          <w:tcPr>
            <w:tcW w:w="3333" w:type="dxa"/>
          </w:tcPr>
          <w:p w:rsidR="00A47AD5" w:rsidRPr="00A47AD5" w:rsidRDefault="00A47AD5" w:rsidP="00A47AD5">
            <w:pPr>
              <w:jc w:val="center"/>
              <w:rPr>
                <w:sz w:val="24"/>
                <w:szCs w:val="24"/>
              </w:rPr>
            </w:pPr>
            <w:r>
              <w:rPr>
                <w:sz w:val="24"/>
                <w:szCs w:val="24"/>
              </w:rPr>
              <w:t>F-1</w:t>
            </w:r>
          </w:p>
        </w:tc>
        <w:tc>
          <w:tcPr>
            <w:tcW w:w="3374" w:type="dxa"/>
          </w:tcPr>
          <w:p w:rsidR="00A47AD5" w:rsidRDefault="00A47AD5" w:rsidP="00A47AD5">
            <w:pPr>
              <w:jc w:val="center"/>
            </w:pPr>
            <w:r>
              <w:t>37.73673; 83.98611</w:t>
            </w:r>
          </w:p>
        </w:tc>
        <w:tc>
          <w:tcPr>
            <w:tcW w:w="2869" w:type="dxa"/>
          </w:tcPr>
          <w:p w:rsidR="00A47AD5" w:rsidRDefault="00A47AD5" w:rsidP="00A47AD5">
            <w:pPr>
              <w:jc w:val="center"/>
            </w:pPr>
            <w:r>
              <w:t>37</w:t>
            </w:r>
          </w:p>
        </w:tc>
      </w:tr>
      <w:tr w:rsidR="00A47AD5" w:rsidTr="00A47AD5">
        <w:tc>
          <w:tcPr>
            <w:tcW w:w="3333" w:type="dxa"/>
          </w:tcPr>
          <w:p w:rsidR="00A47AD5" w:rsidRPr="00A47AD5" w:rsidRDefault="00A47AD5" w:rsidP="00A47AD5">
            <w:pPr>
              <w:jc w:val="center"/>
              <w:rPr>
                <w:sz w:val="24"/>
                <w:szCs w:val="24"/>
              </w:rPr>
            </w:pPr>
            <w:r>
              <w:rPr>
                <w:sz w:val="24"/>
                <w:szCs w:val="24"/>
              </w:rPr>
              <w:t>F-2</w:t>
            </w:r>
          </w:p>
        </w:tc>
        <w:tc>
          <w:tcPr>
            <w:tcW w:w="3374" w:type="dxa"/>
          </w:tcPr>
          <w:p w:rsidR="00A47AD5" w:rsidRDefault="00A47AD5" w:rsidP="00A47AD5">
            <w:pPr>
              <w:jc w:val="center"/>
            </w:pPr>
            <w:r>
              <w:t>37.73663; 83.98605</w:t>
            </w:r>
          </w:p>
        </w:tc>
        <w:tc>
          <w:tcPr>
            <w:tcW w:w="2869" w:type="dxa"/>
          </w:tcPr>
          <w:p w:rsidR="00A47AD5" w:rsidRDefault="00A47AD5" w:rsidP="00A47AD5">
            <w:pPr>
              <w:jc w:val="center"/>
            </w:pPr>
            <w:r>
              <w:t>35-36</w:t>
            </w:r>
          </w:p>
        </w:tc>
      </w:tr>
      <w:tr w:rsidR="00A47AD5" w:rsidTr="00A47AD5">
        <w:tc>
          <w:tcPr>
            <w:tcW w:w="3333" w:type="dxa"/>
          </w:tcPr>
          <w:p w:rsidR="00A47AD5" w:rsidRPr="00A47AD5" w:rsidRDefault="00A47AD5" w:rsidP="00A47AD5">
            <w:pPr>
              <w:jc w:val="center"/>
              <w:rPr>
                <w:sz w:val="24"/>
                <w:szCs w:val="24"/>
              </w:rPr>
            </w:pPr>
            <w:r>
              <w:rPr>
                <w:sz w:val="24"/>
                <w:szCs w:val="24"/>
              </w:rPr>
              <w:t>F-3</w:t>
            </w:r>
          </w:p>
        </w:tc>
        <w:tc>
          <w:tcPr>
            <w:tcW w:w="3374" w:type="dxa"/>
          </w:tcPr>
          <w:p w:rsidR="00A47AD5" w:rsidRDefault="007E1A26" w:rsidP="00A47AD5">
            <w:pPr>
              <w:jc w:val="center"/>
            </w:pPr>
            <w:r>
              <w:t>37.73684; 83.98617</w:t>
            </w:r>
          </w:p>
        </w:tc>
        <w:tc>
          <w:tcPr>
            <w:tcW w:w="2869" w:type="dxa"/>
          </w:tcPr>
          <w:p w:rsidR="00A47AD5" w:rsidRDefault="00A47AD5" w:rsidP="00A47AD5">
            <w:pPr>
              <w:jc w:val="center"/>
            </w:pPr>
            <w:r>
              <w:t>33-36</w:t>
            </w:r>
          </w:p>
        </w:tc>
      </w:tr>
      <w:tr w:rsidR="00A47AD5" w:rsidTr="00A47AD5">
        <w:tc>
          <w:tcPr>
            <w:tcW w:w="3333" w:type="dxa"/>
          </w:tcPr>
          <w:p w:rsidR="00A47AD5" w:rsidRPr="00A47AD5" w:rsidRDefault="00A47AD5" w:rsidP="00A47AD5">
            <w:pPr>
              <w:jc w:val="center"/>
              <w:rPr>
                <w:sz w:val="24"/>
                <w:szCs w:val="24"/>
              </w:rPr>
            </w:pPr>
            <w:r>
              <w:rPr>
                <w:sz w:val="24"/>
                <w:szCs w:val="24"/>
              </w:rPr>
              <w:t>F-4</w:t>
            </w:r>
          </w:p>
        </w:tc>
        <w:tc>
          <w:tcPr>
            <w:tcW w:w="3374" w:type="dxa"/>
          </w:tcPr>
          <w:p w:rsidR="00A47AD5" w:rsidRDefault="007E1A26" w:rsidP="00A47AD5">
            <w:pPr>
              <w:jc w:val="center"/>
            </w:pPr>
            <w:r>
              <w:t>37.73676; 83.98641</w:t>
            </w:r>
          </w:p>
        </w:tc>
        <w:tc>
          <w:tcPr>
            <w:tcW w:w="2869" w:type="dxa"/>
          </w:tcPr>
          <w:p w:rsidR="00A47AD5" w:rsidRDefault="00A47AD5" w:rsidP="00A47AD5">
            <w:pPr>
              <w:jc w:val="center"/>
            </w:pPr>
            <w:r>
              <w:t>48</w:t>
            </w:r>
          </w:p>
        </w:tc>
      </w:tr>
      <w:tr w:rsidR="00A47AD5" w:rsidTr="00A47AD5">
        <w:tc>
          <w:tcPr>
            <w:tcW w:w="3333" w:type="dxa"/>
          </w:tcPr>
          <w:p w:rsidR="00A47AD5" w:rsidRPr="00A47AD5" w:rsidRDefault="00A47AD5" w:rsidP="00A47AD5">
            <w:pPr>
              <w:jc w:val="center"/>
              <w:rPr>
                <w:sz w:val="24"/>
                <w:szCs w:val="24"/>
              </w:rPr>
            </w:pPr>
            <w:r>
              <w:rPr>
                <w:sz w:val="24"/>
                <w:szCs w:val="24"/>
              </w:rPr>
              <w:t>F-5</w:t>
            </w:r>
          </w:p>
        </w:tc>
        <w:tc>
          <w:tcPr>
            <w:tcW w:w="3374" w:type="dxa"/>
          </w:tcPr>
          <w:p w:rsidR="00A47AD5" w:rsidRDefault="007E1A26" w:rsidP="00A47AD5">
            <w:pPr>
              <w:jc w:val="center"/>
            </w:pPr>
            <w:r>
              <w:t>37.73669; 83.98665</w:t>
            </w:r>
          </w:p>
        </w:tc>
        <w:tc>
          <w:tcPr>
            <w:tcW w:w="2869" w:type="dxa"/>
          </w:tcPr>
          <w:p w:rsidR="00A47AD5" w:rsidRDefault="00A47AD5" w:rsidP="00A47AD5">
            <w:pPr>
              <w:jc w:val="center"/>
            </w:pPr>
            <w:r>
              <w:t>26</w:t>
            </w:r>
          </w:p>
        </w:tc>
      </w:tr>
      <w:tr w:rsidR="00A47AD5" w:rsidTr="00A47AD5">
        <w:tc>
          <w:tcPr>
            <w:tcW w:w="3333" w:type="dxa"/>
          </w:tcPr>
          <w:p w:rsidR="00A47AD5" w:rsidRPr="00A47AD5" w:rsidRDefault="00A47AD5" w:rsidP="00A47AD5">
            <w:pPr>
              <w:jc w:val="center"/>
              <w:rPr>
                <w:sz w:val="24"/>
                <w:szCs w:val="24"/>
              </w:rPr>
            </w:pPr>
            <w:r>
              <w:rPr>
                <w:sz w:val="24"/>
                <w:szCs w:val="24"/>
              </w:rPr>
              <w:t>F-6</w:t>
            </w:r>
          </w:p>
        </w:tc>
        <w:tc>
          <w:tcPr>
            <w:tcW w:w="3374" w:type="dxa"/>
          </w:tcPr>
          <w:p w:rsidR="00A47AD5" w:rsidRDefault="007E1A26" w:rsidP="007E1A26">
            <w:pPr>
              <w:jc w:val="center"/>
            </w:pPr>
            <w:r>
              <w:t>37.73704; 83.98628</w:t>
            </w:r>
          </w:p>
        </w:tc>
        <w:tc>
          <w:tcPr>
            <w:tcW w:w="2869" w:type="dxa"/>
          </w:tcPr>
          <w:p w:rsidR="00A47AD5" w:rsidRDefault="00A47AD5" w:rsidP="00A47AD5">
            <w:pPr>
              <w:jc w:val="center"/>
            </w:pPr>
            <w:r>
              <w:t>27</w:t>
            </w:r>
          </w:p>
        </w:tc>
      </w:tr>
      <w:tr w:rsidR="00A47AD5" w:rsidTr="00A47AD5">
        <w:tc>
          <w:tcPr>
            <w:tcW w:w="3333" w:type="dxa"/>
          </w:tcPr>
          <w:p w:rsidR="00A47AD5" w:rsidRPr="00A47AD5" w:rsidRDefault="00A47AD5" w:rsidP="00A47AD5">
            <w:pPr>
              <w:jc w:val="center"/>
              <w:rPr>
                <w:sz w:val="24"/>
                <w:szCs w:val="24"/>
              </w:rPr>
            </w:pPr>
            <w:r>
              <w:rPr>
                <w:sz w:val="24"/>
                <w:szCs w:val="24"/>
              </w:rPr>
              <w:t>F-7</w:t>
            </w:r>
          </w:p>
        </w:tc>
        <w:tc>
          <w:tcPr>
            <w:tcW w:w="3374" w:type="dxa"/>
          </w:tcPr>
          <w:p w:rsidR="00A47AD5" w:rsidRDefault="007E1A26" w:rsidP="007E1A26">
            <w:pPr>
              <w:jc w:val="center"/>
            </w:pPr>
            <w:r>
              <w:t>37.73770; 83.98629</w:t>
            </w:r>
          </w:p>
        </w:tc>
        <w:tc>
          <w:tcPr>
            <w:tcW w:w="2869" w:type="dxa"/>
          </w:tcPr>
          <w:p w:rsidR="00A47AD5" w:rsidRDefault="00A47AD5" w:rsidP="00A47AD5">
            <w:pPr>
              <w:jc w:val="center"/>
            </w:pPr>
            <w:r>
              <w:t>25-26</w:t>
            </w:r>
          </w:p>
        </w:tc>
      </w:tr>
      <w:tr w:rsidR="00A47AD5" w:rsidTr="00A47AD5">
        <w:tc>
          <w:tcPr>
            <w:tcW w:w="3333" w:type="dxa"/>
          </w:tcPr>
          <w:p w:rsidR="00A47AD5" w:rsidRPr="00A47AD5" w:rsidRDefault="00A47AD5" w:rsidP="00A47AD5">
            <w:pPr>
              <w:jc w:val="center"/>
              <w:rPr>
                <w:sz w:val="24"/>
                <w:szCs w:val="24"/>
              </w:rPr>
            </w:pPr>
            <w:r>
              <w:rPr>
                <w:sz w:val="24"/>
                <w:szCs w:val="24"/>
              </w:rPr>
              <w:t>F-8</w:t>
            </w:r>
          </w:p>
        </w:tc>
        <w:tc>
          <w:tcPr>
            <w:tcW w:w="3374" w:type="dxa"/>
          </w:tcPr>
          <w:p w:rsidR="00A47AD5" w:rsidRDefault="007E1A26" w:rsidP="00A47AD5">
            <w:pPr>
              <w:jc w:val="center"/>
            </w:pPr>
            <w:r>
              <w:t>37.73692; 83.98669</w:t>
            </w:r>
          </w:p>
        </w:tc>
        <w:tc>
          <w:tcPr>
            <w:tcW w:w="2869" w:type="dxa"/>
          </w:tcPr>
          <w:p w:rsidR="00A47AD5" w:rsidRDefault="00A47AD5" w:rsidP="00A47AD5">
            <w:pPr>
              <w:jc w:val="center"/>
            </w:pPr>
            <w:r>
              <w:t>18</w:t>
            </w:r>
          </w:p>
        </w:tc>
      </w:tr>
      <w:tr w:rsidR="00A47AD5" w:rsidTr="00A47AD5">
        <w:tc>
          <w:tcPr>
            <w:tcW w:w="3333" w:type="dxa"/>
          </w:tcPr>
          <w:p w:rsidR="00A47AD5" w:rsidRPr="00A47AD5" w:rsidRDefault="00A47AD5" w:rsidP="00A47AD5">
            <w:pPr>
              <w:jc w:val="center"/>
              <w:rPr>
                <w:sz w:val="24"/>
                <w:szCs w:val="24"/>
              </w:rPr>
            </w:pPr>
            <w:r>
              <w:rPr>
                <w:sz w:val="24"/>
                <w:szCs w:val="24"/>
              </w:rPr>
              <w:t>F-9</w:t>
            </w:r>
          </w:p>
        </w:tc>
        <w:tc>
          <w:tcPr>
            <w:tcW w:w="3374" w:type="dxa"/>
          </w:tcPr>
          <w:p w:rsidR="00A47AD5" w:rsidRDefault="007E1A26" w:rsidP="00A47AD5">
            <w:pPr>
              <w:jc w:val="center"/>
            </w:pPr>
            <w:r>
              <w:t>37.73679; 83.98706</w:t>
            </w:r>
          </w:p>
        </w:tc>
        <w:tc>
          <w:tcPr>
            <w:tcW w:w="2869" w:type="dxa"/>
          </w:tcPr>
          <w:p w:rsidR="00A47AD5" w:rsidRDefault="00A47AD5" w:rsidP="00A47AD5">
            <w:pPr>
              <w:jc w:val="center"/>
            </w:pPr>
            <w:r>
              <w:t>22</w:t>
            </w:r>
          </w:p>
        </w:tc>
      </w:tr>
    </w:tbl>
    <w:p w:rsidR="00EA02E9" w:rsidRDefault="00EA02E9" w:rsidP="00EA02E9">
      <w:pPr>
        <w:spacing w:after="0" w:line="240" w:lineRule="auto"/>
      </w:pPr>
    </w:p>
    <w:p w:rsidR="00EA02E9" w:rsidRDefault="00EA02E9" w:rsidP="00EA02E9">
      <w:pPr>
        <w:spacing w:after="0" w:line="240" w:lineRule="auto"/>
      </w:pPr>
      <w:r>
        <w:t xml:space="preserve">Notes:  </w:t>
      </w:r>
    </w:p>
    <w:p w:rsidR="00EA02E9" w:rsidRDefault="00EA02E9" w:rsidP="00EA02E9">
      <w:pPr>
        <w:spacing w:after="0" w:line="240" w:lineRule="auto"/>
      </w:pPr>
    </w:p>
    <w:p w:rsidR="00EA02E9" w:rsidRDefault="00EA02E9" w:rsidP="00EA02E9">
      <w:pPr>
        <w:pStyle w:val="ListParagraph"/>
        <w:numPr>
          <w:ilvl w:val="0"/>
          <w:numId w:val="1"/>
        </w:numPr>
        <w:spacing w:after="0" w:line="240" w:lineRule="auto"/>
      </w:pPr>
      <w:r>
        <w:t>Counts in front of school building; 9</w:t>
      </w:r>
      <w:r w:rsidR="00C739CB">
        <w:t xml:space="preserve"> -</w:t>
      </w:r>
      <w:r>
        <w:t xml:space="preserve"> 12 cps</w:t>
      </w:r>
      <w:r w:rsidR="00C739CB">
        <w:t xml:space="preserve"> (5-8 with same meter used for measurements </w:t>
      </w:r>
      <w:r w:rsidR="00291643">
        <w:t>in table</w:t>
      </w:r>
      <w:r w:rsidR="00C739CB">
        <w:t>.)</w:t>
      </w:r>
    </w:p>
    <w:p w:rsidR="00EA02E9" w:rsidRDefault="00EA02E9" w:rsidP="00EA02E9">
      <w:pPr>
        <w:pStyle w:val="ListParagraph"/>
        <w:numPr>
          <w:ilvl w:val="0"/>
          <w:numId w:val="1"/>
        </w:numPr>
        <w:spacing w:after="0" w:line="240" w:lineRule="auto"/>
      </w:pPr>
      <w:r>
        <w:t xml:space="preserve">Counts increased as one walked across grounds from front of building to </w:t>
      </w:r>
      <w:r w:rsidR="00C739CB">
        <w:t>highway running parallel to school</w:t>
      </w:r>
      <w:r>
        <w:t>:  15 – 23 cps</w:t>
      </w:r>
      <w:r w:rsidR="00291643">
        <w:t xml:space="preserve"> (Different handheld meter than one used for table</w:t>
      </w:r>
      <w:r w:rsidR="0028620B">
        <w:t>.</w:t>
      </w:r>
      <w:r w:rsidR="00291643">
        <w:t>)</w:t>
      </w:r>
    </w:p>
    <w:p w:rsidR="00EA02E9" w:rsidRDefault="003314E7" w:rsidP="00EA02E9">
      <w:pPr>
        <w:pStyle w:val="ListParagraph"/>
        <w:numPr>
          <w:ilvl w:val="0"/>
          <w:numId w:val="1"/>
        </w:numPr>
        <w:spacing w:after="0" w:line="240" w:lineRule="auto"/>
      </w:pPr>
      <w:r>
        <w:t>Counts on</w:t>
      </w:r>
      <w:r w:rsidR="00C739CB">
        <w:t xml:space="preserve"> grounds adjacent to entrance road leading from highway to front of building: (23-25 cps)</w:t>
      </w:r>
      <w:r w:rsidR="00291643">
        <w:t xml:space="preserve"> (Different handheld meter than one used for table</w:t>
      </w:r>
      <w:r w:rsidR="0028620B">
        <w:t>.</w:t>
      </w:r>
      <w:r w:rsidR="00291643">
        <w:t>)</w:t>
      </w:r>
    </w:p>
    <w:p w:rsidR="00C739CB" w:rsidRDefault="00C739CB" w:rsidP="00EA02E9">
      <w:pPr>
        <w:pStyle w:val="ListParagraph"/>
        <w:numPr>
          <w:ilvl w:val="0"/>
          <w:numId w:val="1"/>
        </w:numPr>
        <w:spacing w:after="0" w:line="240" w:lineRule="auto"/>
      </w:pPr>
      <w:r>
        <w:t>Counts from highway to gate at landfill entrance increased:  22, 26 to 27, 37, 36;  general trend was an increase in counts from school to landfill entrance which could potentially be attributed to particulate deposition on the surface of shale geology.</w:t>
      </w:r>
    </w:p>
    <w:p w:rsidR="0028620B" w:rsidRDefault="0028620B" w:rsidP="0028620B">
      <w:pPr>
        <w:spacing w:after="0" w:line="240" w:lineRule="auto"/>
      </w:pPr>
    </w:p>
    <w:p w:rsidR="0028620B" w:rsidRDefault="0028620B" w:rsidP="0028620B">
      <w:pPr>
        <w:spacing w:after="0" w:line="240" w:lineRule="auto"/>
      </w:pPr>
      <w:r>
        <w:t>Attachment:  Figure</w:t>
      </w:r>
      <w:r w:rsidR="001E0C8F">
        <w:t xml:space="preserve">, </w:t>
      </w:r>
      <w:r>
        <w:t>notes</w:t>
      </w:r>
      <w:r w:rsidR="001E0C8F">
        <w:t xml:space="preserve"> and photographs</w:t>
      </w:r>
      <w:r>
        <w:t xml:space="preserve"> taken in field at time of measurements with handheld instruments.</w:t>
      </w:r>
    </w:p>
    <w:p w:rsidR="00563127" w:rsidRDefault="00563127" w:rsidP="0028620B">
      <w:pPr>
        <w:spacing w:after="0" w:line="240" w:lineRule="auto"/>
      </w:pPr>
    </w:p>
    <w:p w:rsidR="002E02F9" w:rsidRDefault="00AB2102" w:rsidP="0028620B">
      <w:pPr>
        <w:spacing w:after="0" w:line="240" w:lineRule="auto"/>
      </w:pPr>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3942080</wp:posOffset>
                </wp:positionH>
                <wp:positionV relativeFrom="paragraph">
                  <wp:posOffset>133350</wp:posOffset>
                </wp:positionV>
                <wp:extent cx="2374265" cy="1403985"/>
                <wp:effectExtent l="0" t="0" r="2286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B2102" w:rsidRDefault="00AB2102">
                            <w:r>
                              <w:t>Not drawn to scale, just for illustrative purposes!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0.4pt;margin-top:10.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">
                <v:textbox style="mso-fit-shape-to-text:t">
                  <w:txbxContent>
                    <w:p w:rsidR="00AB2102" w:rsidRDefault="00AB2102">
                      <w:r>
                        <w:t>Not drawn to scale, just for illustrative purposes!</w:t>
                      </w:r>
                    </w:p>
                  </w:txbxContent>
                </v:textbox>
              </v:shape>
            </w:pict>
          </mc:Fallback>
        </mc:AlternateContent>
      </w:r>
      <w:r w:rsidR="00197B4A">
        <w:rPr>
          <w:noProof/>
        </w:rPr>
        <w:drawing>
          <wp:inline distT="0" distB="0" distL="0" distR="0">
            <wp:extent cx="3765550" cy="1786222"/>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5550" cy="1786222"/>
                    </a:xfrm>
                    <a:prstGeom prst="rect">
                      <a:avLst/>
                    </a:prstGeom>
                    <a:noFill/>
                    <a:ln>
                      <a:noFill/>
                    </a:ln>
                  </pic:spPr>
                </pic:pic>
              </a:graphicData>
            </a:graphic>
          </wp:inline>
        </w:drawing>
      </w:r>
    </w:p>
    <w:p w:rsidR="006006F7" w:rsidRDefault="006006F7"/>
    <w:p w:rsidR="006006F7" w:rsidRDefault="006006F7">
      <w:r>
        <w:br w:type="page"/>
      </w:r>
    </w:p>
    <w:p w:rsidR="006006F7" w:rsidRPr="006006F7" w:rsidRDefault="006006F7">
      <w:pPr>
        <w:rPr>
          <w:b/>
        </w:rPr>
      </w:pPr>
      <w:r w:rsidRPr="006006F7">
        <w:rPr>
          <w:b/>
        </w:rPr>
        <w:lastRenderedPageBreak/>
        <w:t xml:space="preserve">Results: </w:t>
      </w:r>
    </w:p>
    <w:p w:rsidR="006006F7" w:rsidRDefault="006006F7">
      <w:r>
        <w:t xml:space="preserve"> Appears school grounds</w:t>
      </w:r>
      <w:r w:rsidR="003314E7">
        <w:t xml:space="preserve"> approaching entrance to school</w:t>
      </w:r>
      <w:r>
        <w:t xml:space="preserve"> and area</w:t>
      </w:r>
      <w:r w:rsidR="003314E7">
        <w:t>s</w:t>
      </w:r>
      <w:r>
        <w:t xml:space="preserve"> surround</w:t>
      </w:r>
      <w:r w:rsidR="002A2E2D">
        <w:t>ing</w:t>
      </w:r>
      <w:r>
        <w:t xml:space="preserve"> entrance to school </w:t>
      </w:r>
      <w:r w:rsidR="003314E7">
        <w:t>may be</w:t>
      </w:r>
      <w:r>
        <w:t xml:space="preserve"> contaminated due to particulate deposition</w:t>
      </w:r>
      <w:r w:rsidR="002A2E2D">
        <w:t xml:space="preserve"> (radionuclide containing dust from waste)</w:t>
      </w:r>
      <w:r>
        <w:t>.  Future inhalation risk</w:t>
      </w:r>
      <w:r w:rsidR="002A2E2D">
        <w:t xml:space="preserve">s to </w:t>
      </w:r>
      <w:r>
        <w:t xml:space="preserve">students and employees </w:t>
      </w:r>
      <w:r w:rsidR="003314E7">
        <w:t>may</w:t>
      </w:r>
      <w:r>
        <w:t xml:space="preserve"> occur when grass is cut resulting in resuspension of deposited particles containing radionuclides.  Also maintenance workers that change out filters on HVAC system at school could potentially be at risk as well.  HVAC ductwork needs to be sampled for particle deposition.  If found, that would indicate there was an inhalation risk of radionuclides </w:t>
      </w:r>
      <w:r w:rsidR="002A2E2D">
        <w:t>to</w:t>
      </w:r>
      <w:r>
        <w:t xml:space="preserve"> students and employees </w:t>
      </w:r>
      <w:r w:rsidR="002A2E2D">
        <w:t xml:space="preserve">who </w:t>
      </w:r>
      <w:r>
        <w:t xml:space="preserve">were exposed to </w:t>
      </w:r>
      <w:r w:rsidR="002A2E2D">
        <w:t xml:space="preserve">radionuclides </w:t>
      </w:r>
      <w:r>
        <w:t>when waste disposal incidents occurred in 2015.  These types of radionuclides pose a significant inhalation risk and external exposure is not an appreciable concern.</w:t>
      </w:r>
    </w:p>
    <w:p w:rsidR="006006F7" w:rsidRDefault="006006F7">
      <w:r>
        <w:t>Recommend measure</w:t>
      </w:r>
      <w:r w:rsidR="002A2E2D">
        <w:t>s</w:t>
      </w:r>
      <w:r>
        <w:t xml:space="preserve"> to prevent future exposure risk by having maintenance workers wear respirators when servicing the HVAC system and rep</w:t>
      </w:r>
      <w:r w:rsidR="003314E7">
        <w:t>lacing the air handling filters until the HVAC ductwork is confirmed to be contaminant free.</w:t>
      </w:r>
    </w:p>
    <w:p w:rsidR="006006F7" w:rsidRDefault="006006F7">
      <w:r>
        <w:t>Also recommend that a thin layer of top soil be spread on school grounds and across the street in front of the landfill entrance to minimize re-suspension of previously deposited particulate matter</w:t>
      </w:r>
      <w:r w:rsidR="003314E7">
        <w:t xml:space="preserve"> resulting from vehicle traffic to and from landfill and any windblown particles (dust) from landfill disposal areas</w:t>
      </w:r>
      <w:r>
        <w:t>.</w:t>
      </w:r>
    </w:p>
    <w:p w:rsidR="006006F7" w:rsidRDefault="006006F7">
      <w:r>
        <w:t>These results and recommendations were shared</w:t>
      </w:r>
      <w:r w:rsidR="003314E7">
        <w:t xml:space="preserve"> by George Partridge</w:t>
      </w:r>
      <w:r>
        <w:t xml:space="preserve"> with </w:t>
      </w:r>
      <w:r w:rsidR="003314E7">
        <w:t>Danny Anderson</w:t>
      </w:r>
      <w:r>
        <w:t xml:space="preserve"> and Jon Maybriar with the Division of Waste Management on Friday, March 4</w:t>
      </w:r>
      <w:r w:rsidRPr="006006F7">
        <w:rPr>
          <w:vertAlign w:val="superscript"/>
        </w:rPr>
        <w:t>th</w:t>
      </w:r>
      <w:r>
        <w:t xml:space="preserve"> in Jon Maybriar’s office in a meeting that was held from 11:03 AM – 12:</w:t>
      </w:r>
      <w:r w:rsidR="002A2E2D">
        <w:t>35 PM at 200 Fair Oaks Ln, 2</w:t>
      </w:r>
      <w:r w:rsidR="002A2E2D" w:rsidRPr="002A2E2D">
        <w:rPr>
          <w:vertAlign w:val="superscript"/>
        </w:rPr>
        <w:t>nd</w:t>
      </w:r>
      <w:r w:rsidR="002A2E2D">
        <w:t xml:space="preserve"> Floor, Frankfort, Kentucky.</w:t>
      </w:r>
    </w:p>
    <w:p w:rsidR="006006F7" w:rsidRDefault="006006F7">
      <w:pPr>
        <w:rPr>
          <w:u w:val="single"/>
        </w:rPr>
      </w:pPr>
      <w:r>
        <w:rPr>
          <w:u w:val="single"/>
        </w:rPr>
        <w:t>Attachments</w:t>
      </w:r>
    </w:p>
    <w:p w:rsidR="006006F7" w:rsidRPr="0049160D" w:rsidRDefault="0049160D" w:rsidP="006006F7">
      <w:pPr>
        <w:pStyle w:val="ListParagraph"/>
        <w:numPr>
          <w:ilvl w:val="0"/>
          <w:numId w:val="2"/>
        </w:numPr>
        <w:rPr>
          <w:u w:val="single"/>
        </w:rPr>
      </w:pPr>
      <w:r>
        <w:t>P</w:t>
      </w:r>
      <w:r w:rsidR="006006F7">
        <w:t>hotos</w:t>
      </w:r>
    </w:p>
    <w:p w:rsidR="002E02F9" w:rsidRDefault="0049160D" w:rsidP="0049160D">
      <w:pPr>
        <w:pStyle w:val="ListParagraph"/>
        <w:numPr>
          <w:ilvl w:val="0"/>
          <w:numId w:val="2"/>
        </w:numPr>
      </w:pPr>
      <w:r>
        <w:t>Field Notes</w:t>
      </w:r>
    </w:p>
    <w:p w:rsidR="0072445C" w:rsidRDefault="0072445C" w:rsidP="008612EE">
      <w:pPr>
        <w:spacing w:after="0" w:line="240" w:lineRule="auto"/>
      </w:pPr>
      <w:r>
        <w:t>Field Inspectors:</w:t>
      </w:r>
    </w:p>
    <w:p w:rsidR="008612EE" w:rsidRDefault="008612EE" w:rsidP="008612EE">
      <w:pPr>
        <w:spacing w:after="0" w:line="240" w:lineRule="auto"/>
      </w:pPr>
      <w:bookmarkStart w:id="0" w:name="_GoBack"/>
      <w:bookmarkEnd w:id="0"/>
    </w:p>
    <w:p w:rsidR="0072445C" w:rsidRDefault="0072445C" w:rsidP="008612EE">
      <w:pPr>
        <w:spacing w:after="0" w:line="240" w:lineRule="auto"/>
      </w:pPr>
      <w:r>
        <w:tab/>
        <w:t>George Partridge (DWM)</w:t>
      </w:r>
    </w:p>
    <w:p w:rsidR="0072445C" w:rsidRDefault="0072445C" w:rsidP="008612EE">
      <w:pPr>
        <w:tabs>
          <w:tab w:val="left" w:pos="720"/>
          <w:tab w:val="left" w:pos="1440"/>
          <w:tab w:val="left" w:pos="2160"/>
          <w:tab w:val="left" w:pos="2880"/>
          <w:tab w:val="left" w:pos="3270"/>
        </w:tabs>
        <w:spacing w:after="0" w:line="240" w:lineRule="auto"/>
      </w:pPr>
      <w:r>
        <w:tab/>
        <w:t>George Weems (DWM)</w:t>
      </w:r>
      <w:r w:rsidR="008612EE">
        <w:tab/>
      </w:r>
    </w:p>
    <w:p w:rsidR="0072445C" w:rsidRDefault="0072445C" w:rsidP="008612EE">
      <w:pPr>
        <w:spacing w:after="0" w:line="240" w:lineRule="auto"/>
      </w:pPr>
      <w:r>
        <w:tab/>
        <w:t>Anjan Bhattacharyya (CHFS)</w:t>
      </w:r>
    </w:p>
    <w:p w:rsidR="0072445C" w:rsidRDefault="0072445C" w:rsidP="0072445C">
      <w:r>
        <w:tab/>
      </w:r>
    </w:p>
    <w:p w:rsidR="0072445C" w:rsidRDefault="0072445C" w:rsidP="0072445C"/>
    <w:p w:rsidR="001E0C8F" w:rsidRDefault="001E0C8F"/>
    <w:p w:rsidR="0072445C" w:rsidRDefault="0072445C"/>
    <w:p w:rsidR="001E0C8F" w:rsidRDefault="001E0C8F">
      <w:r>
        <w:br w:type="page"/>
      </w:r>
    </w:p>
    <w:p w:rsidR="001E0C8F" w:rsidRDefault="001E0C8F">
      <w:r>
        <w:rPr>
          <w:noProof/>
        </w:rPr>
        <w:lastRenderedPageBreak/>
        <w:drawing>
          <wp:inline distT="0" distB="0" distL="0" distR="0">
            <wp:extent cx="5943600" cy="95259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525982"/>
                    </a:xfrm>
                    <a:prstGeom prst="rect">
                      <a:avLst/>
                    </a:prstGeom>
                    <a:noFill/>
                    <a:ln>
                      <a:noFill/>
                    </a:ln>
                  </pic:spPr>
                </pic:pic>
              </a:graphicData>
            </a:graphic>
          </wp:inline>
        </w:drawing>
      </w:r>
      <w:r>
        <w:br w:type="page"/>
      </w:r>
    </w:p>
    <w:p w:rsidR="00563127" w:rsidRDefault="002E02F9" w:rsidP="0028620B">
      <w:pPr>
        <w:spacing w:after="0" w:line="240" w:lineRule="auto"/>
      </w:pPr>
      <w:r>
        <w:lastRenderedPageBreak/>
        <w:t>Photographs from Site Visit on February 27, 2016</w:t>
      </w:r>
    </w:p>
    <w:p w:rsidR="00A71041" w:rsidRDefault="00A71041" w:rsidP="0028620B">
      <w:pPr>
        <w:spacing w:after="0" w:line="240" w:lineRule="auto"/>
      </w:pPr>
    </w:p>
    <w:p w:rsidR="00A71041" w:rsidRDefault="00A71041" w:rsidP="0028620B">
      <w:pPr>
        <w:spacing w:after="0" w:line="240" w:lineRule="auto"/>
      </w:pPr>
      <w:r>
        <w:rPr>
          <w:noProof/>
        </w:rPr>
        <w:drawing>
          <wp:inline distT="0" distB="0" distL="0" distR="0">
            <wp:extent cx="5943600" cy="3343275"/>
            <wp:effectExtent l="0" t="0" r="0" b="9525"/>
            <wp:docPr id="3" name="Picture 3" descr="U:\Projects - 2016\TENORM - 2\Site Visit - Irvine, KY 022716\20160227_1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ojects - 2016\TENORM - 2\Site Visit - Irvine, KY 022716\20160227_121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71041" w:rsidRDefault="00A71041" w:rsidP="0028620B">
      <w:pPr>
        <w:spacing w:after="0" w:line="240" w:lineRule="auto"/>
      </w:pPr>
    </w:p>
    <w:p w:rsidR="002E02F9" w:rsidRDefault="002E02F9" w:rsidP="0028620B">
      <w:pPr>
        <w:spacing w:after="0" w:line="240" w:lineRule="auto"/>
      </w:pPr>
    </w:p>
    <w:p w:rsidR="002E02F9" w:rsidRDefault="00A71041" w:rsidP="0028620B">
      <w:pPr>
        <w:spacing w:after="0" w:line="240" w:lineRule="auto"/>
      </w:pPr>
      <w:r>
        <w:rPr>
          <w:noProof/>
        </w:rPr>
        <w:drawing>
          <wp:inline distT="0" distB="0" distL="0" distR="0">
            <wp:extent cx="5943600" cy="3343275"/>
            <wp:effectExtent l="0" t="0" r="0" b="9525"/>
            <wp:docPr id="2" name="Picture 2" descr="U:\Projects - 2016\TENORM - 2\Site Visit - Irvine, KY 022716\20160227_12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jects - 2016\TENORM - 2\Site Visit - Irvine, KY 022716\20160227_1227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71041" w:rsidRDefault="00A71041" w:rsidP="0028620B">
      <w:pPr>
        <w:spacing w:after="0" w:line="240" w:lineRule="auto"/>
      </w:pPr>
    </w:p>
    <w:p w:rsidR="00A71041" w:rsidRDefault="00A71041" w:rsidP="0028620B">
      <w:pPr>
        <w:spacing w:after="0" w:line="240" w:lineRule="auto"/>
      </w:pPr>
      <w:r>
        <w:rPr>
          <w:noProof/>
        </w:rPr>
        <w:lastRenderedPageBreak/>
        <w:drawing>
          <wp:inline distT="0" distB="0" distL="0" distR="0">
            <wp:extent cx="5943600" cy="3343275"/>
            <wp:effectExtent l="0" t="0" r="0" b="9525"/>
            <wp:docPr id="4" name="Picture 4" descr="U:\Projects - 2016\TENORM - 2\Site Visit - Irvine, KY 022716\20160227_1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ojects - 2016\TENORM - 2\Site Visit - Irvine, KY 022716\20160227_123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71041" w:rsidRDefault="00A71041" w:rsidP="0028620B">
      <w:pPr>
        <w:spacing w:after="0" w:line="240" w:lineRule="auto"/>
      </w:pPr>
    </w:p>
    <w:p w:rsidR="00A71041" w:rsidRDefault="00A71041" w:rsidP="0028620B">
      <w:pPr>
        <w:spacing w:after="0" w:line="240" w:lineRule="auto"/>
      </w:pPr>
      <w:r>
        <w:rPr>
          <w:noProof/>
        </w:rPr>
        <w:drawing>
          <wp:inline distT="0" distB="0" distL="0" distR="0">
            <wp:extent cx="5943600" cy="3343275"/>
            <wp:effectExtent l="0" t="0" r="0" b="9525"/>
            <wp:docPr id="5" name="Picture 5" descr="U:\Projects - 2016\TENORM - 2\Site Visit - Irvine, KY 022716\20160227_12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ojects - 2016\TENORM - 2\Site Visit - Irvine, KY 022716\20160227_123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71041" w:rsidRDefault="00A71041" w:rsidP="0028620B">
      <w:pPr>
        <w:spacing w:after="0" w:line="240" w:lineRule="auto"/>
      </w:pPr>
    </w:p>
    <w:p w:rsidR="00A71041" w:rsidRDefault="00A71041" w:rsidP="0028620B">
      <w:pPr>
        <w:spacing w:after="0" w:line="240" w:lineRule="auto"/>
      </w:pPr>
      <w:r>
        <w:rPr>
          <w:noProof/>
        </w:rPr>
        <w:lastRenderedPageBreak/>
        <w:drawing>
          <wp:inline distT="0" distB="0" distL="0" distR="0">
            <wp:extent cx="5943600" cy="3343275"/>
            <wp:effectExtent l="0" t="0" r="0" b="9525"/>
            <wp:docPr id="6" name="Picture 6" descr="U:\Projects - 2016\TENORM - 2\Site Visit - Irvine, KY 022716\20160227_12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rojects - 2016\TENORM - 2\Site Visit - Irvine, KY 022716\20160227_1236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71041" w:rsidRDefault="00A71041" w:rsidP="0028620B">
      <w:pPr>
        <w:spacing w:after="0" w:line="240" w:lineRule="auto"/>
      </w:pPr>
    </w:p>
    <w:p w:rsidR="00A71041" w:rsidRDefault="00A71041" w:rsidP="0028620B">
      <w:pPr>
        <w:spacing w:after="0" w:line="240" w:lineRule="auto"/>
      </w:pPr>
      <w:r>
        <w:rPr>
          <w:noProof/>
        </w:rPr>
        <w:drawing>
          <wp:inline distT="0" distB="0" distL="0" distR="0">
            <wp:extent cx="5943600" cy="3343275"/>
            <wp:effectExtent l="0" t="0" r="0" b="9525"/>
            <wp:docPr id="7" name="Picture 7" descr="U:\Projects - 2016\TENORM - 2\Site Visit - Irvine, KY 022716\20160227_12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rojects - 2016\TENORM - 2\Site Visit - Irvine, KY 022716\20160227_1236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71041" w:rsidRDefault="00A71041" w:rsidP="0028620B">
      <w:pPr>
        <w:spacing w:after="0" w:line="240" w:lineRule="auto"/>
      </w:pPr>
    </w:p>
    <w:p w:rsidR="00A71041" w:rsidRDefault="00A71041" w:rsidP="0028620B">
      <w:pPr>
        <w:spacing w:after="0" w:line="240" w:lineRule="auto"/>
      </w:pPr>
      <w:r>
        <w:rPr>
          <w:noProof/>
        </w:rPr>
        <w:lastRenderedPageBreak/>
        <w:drawing>
          <wp:inline distT="0" distB="0" distL="0" distR="0">
            <wp:extent cx="5943600" cy="3343275"/>
            <wp:effectExtent l="0" t="0" r="0" b="9525"/>
            <wp:docPr id="8" name="Picture 8" descr="U:\Projects - 2016\TENORM - 2\Site Visit - Irvine, KY 022716\20160227_1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rojects - 2016\TENORM - 2\Site Visit - Irvine, KY 022716\20160227_1243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71041" w:rsidRDefault="00A71041" w:rsidP="0028620B">
      <w:pPr>
        <w:spacing w:after="0" w:line="240" w:lineRule="auto"/>
      </w:pPr>
    </w:p>
    <w:p w:rsidR="00A71041" w:rsidRDefault="00A71041" w:rsidP="0028620B">
      <w:pPr>
        <w:spacing w:after="0" w:line="240" w:lineRule="auto"/>
      </w:pPr>
    </w:p>
    <w:p w:rsidR="00A71041" w:rsidRDefault="00A71041" w:rsidP="0028620B">
      <w:pPr>
        <w:spacing w:after="0" w:line="240" w:lineRule="auto"/>
      </w:pPr>
    </w:p>
    <w:p w:rsidR="00A71041" w:rsidRDefault="00A71041" w:rsidP="0028620B">
      <w:pPr>
        <w:spacing w:after="0" w:line="240" w:lineRule="auto"/>
      </w:pPr>
    </w:p>
    <w:sectPr w:rsidR="00A7104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C8F" w:rsidRDefault="001E0C8F" w:rsidP="001E0C8F">
      <w:pPr>
        <w:spacing w:after="0" w:line="240" w:lineRule="auto"/>
      </w:pPr>
      <w:r>
        <w:separator/>
      </w:r>
    </w:p>
  </w:endnote>
  <w:endnote w:type="continuationSeparator" w:id="0">
    <w:p w:rsidR="001E0C8F" w:rsidRDefault="001E0C8F" w:rsidP="001E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524"/>
      <w:docPartObj>
        <w:docPartGallery w:val="Page Numbers (Bottom of Page)"/>
        <w:docPartUnique/>
      </w:docPartObj>
    </w:sdtPr>
    <w:sdtEndPr>
      <w:rPr>
        <w:noProof/>
      </w:rPr>
    </w:sdtEndPr>
    <w:sdtContent>
      <w:p w:rsidR="001E0C8F" w:rsidRDefault="001E0C8F">
        <w:pPr>
          <w:pStyle w:val="Footer"/>
          <w:jc w:val="right"/>
        </w:pPr>
        <w:r>
          <w:fldChar w:fldCharType="begin"/>
        </w:r>
        <w:r>
          <w:instrText xml:space="preserve"> PAGE   \* MERGEFORMAT </w:instrText>
        </w:r>
        <w:r>
          <w:fldChar w:fldCharType="separate"/>
        </w:r>
        <w:r w:rsidR="008612EE">
          <w:rPr>
            <w:noProof/>
          </w:rPr>
          <w:t>1</w:t>
        </w:r>
        <w:r>
          <w:rPr>
            <w:noProof/>
          </w:rPr>
          <w:fldChar w:fldCharType="end"/>
        </w:r>
      </w:p>
    </w:sdtContent>
  </w:sdt>
  <w:p w:rsidR="001E0C8F" w:rsidRDefault="001E0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C8F" w:rsidRDefault="001E0C8F" w:rsidP="001E0C8F">
      <w:pPr>
        <w:spacing w:after="0" w:line="240" w:lineRule="auto"/>
      </w:pPr>
      <w:r>
        <w:separator/>
      </w:r>
    </w:p>
  </w:footnote>
  <w:footnote w:type="continuationSeparator" w:id="0">
    <w:p w:rsidR="001E0C8F" w:rsidRDefault="001E0C8F" w:rsidP="001E0C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137A"/>
    <w:multiLevelType w:val="hybridMultilevel"/>
    <w:tmpl w:val="AABC6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AF71AC"/>
    <w:multiLevelType w:val="hybridMultilevel"/>
    <w:tmpl w:val="6A04A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D5"/>
    <w:rsid w:val="00197B4A"/>
    <w:rsid w:val="001E0C8F"/>
    <w:rsid w:val="0028620B"/>
    <w:rsid w:val="00291643"/>
    <w:rsid w:val="002A2E2D"/>
    <w:rsid w:val="002A680E"/>
    <w:rsid w:val="002E02F9"/>
    <w:rsid w:val="003314E7"/>
    <w:rsid w:val="0049160D"/>
    <w:rsid w:val="00563127"/>
    <w:rsid w:val="006006F7"/>
    <w:rsid w:val="0072445C"/>
    <w:rsid w:val="007E1A26"/>
    <w:rsid w:val="008612EE"/>
    <w:rsid w:val="00A47AD5"/>
    <w:rsid w:val="00A71041"/>
    <w:rsid w:val="00AB2102"/>
    <w:rsid w:val="00C739CB"/>
    <w:rsid w:val="00EA0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7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2E9"/>
    <w:pPr>
      <w:ind w:left="720"/>
      <w:contextualSpacing/>
    </w:pPr>
  </w:style>
  <w:style w:type="paragraph" w:styleId="BalloonText">
    <w:name w:val="Balloon Text"/>
    <w:basedOn w:val="Normal"/>
    <w:link w:val="BalloonTextChar"/>
    <w:uiPriority w:val="99"/>
    <w:semiHidden/>
    <w:unhideWhenUsed/>
    <w:rsid w:val="00197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B4A"/>
    <w:rPr>
      <w:rFonts w:ascii="Tahoma" w:hAnsi="Tahoma" w:cs="Tahoma"/>
      <w:sz w:val="16"/>
      <w:szCs w:val="16"/>
    </w:rPr>
  </w:style>
  <w:style w:type="paragraph" w:styleId="Header">
    <w:name w:val="header"/>
    <w:basedOn w:val="Normal"/>
    <w:link w:val="HeaderChar"/>
    <w:uiPriority w:val="99"/>
    <w:unhideWhenUsed/>
    <w:rsid w:val="001E0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C8F"/>
  </w:style>
  <w:style w:type="paragraph" w:styleId="Footer">
    <w:name w:val="footer"/>
    <w:basedOn w:val="Normal"/>
    <w:link w:val="FooterChar"/>
    <w:uiPriority w:val="99"/>
    <w:unhideWhenUsed/>
    <w:rsid w:val="001E0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C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7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2E9"/>
    <w:pPr>
      <w:ind w:left="720"/>
      <w:contextualSpacing/>
    </w:pPr>
  </w:style>
  <w:style w:type="paragraph" w:styleId="BalloonText">
    <w:name w:val="Balloon Text"/>
    <w:basedOn w:val="Normal"/>
    <w:link w:val="BalloonTextChar"/>
    <w:uiPriority w:val="99"/>
    <w:semiHidden/>
    <w:unhideWhenUsed/>
    <w:rsid w:val="00197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B4A"/>
    <w:rPr>
      <w:rFonts w:ascii="Tahoma" w:hAnsi="Tahoma" w:cs="Tahoma"/>
      <w:sz w:val="16"/>
      <w:szCs w:val="16"/>
    </w:rPr>
  </w:style>
  <w:style w:type="paragraph" w:styleId="Header">
    <w:name w:val="header"/>
    <w:basedOn w:val="Normal"/>
    <w:link w:val="HeaderChar"/>
    <w:uiPriority w:val="99"/>
    <w:unhideWhenUsed/>
    <w:rsid w:val="001E0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C8F"/>
  </w:style>
  <w:style w:type="paragraph" w:styleId="Footer">
    <w:name w:val="footer"/>
    <w:basedOn w:val="Normal"/>
    <w:link w:val="FooterChar"/>
    <w:uiPriority w:val="99"/>
    <w:unhideWhenUsed/>
    <w:rsid w:val="001E0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George_Partridge</dc:creator>
  <cp:lastModifiedBy>George_Partridge</cp:lastModifiedBy>
  <cp:revision>2</cp:revision>
  <dcterms:created xsi:type="dcterms:W3CDTF">2016-03-14T19:08:00Z</dcterms:created>
  <dcterms:modified xsi:type="dcterms:W3CDTF">2016-03-14T19:08:00Z</dcterms:modified>
</cp:coreProperties>
</file>